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56A" w:rsidRDefault="006D256A" w:rsidP="006D256A">
      <w:pPr>
        <w:jc w:val="both"/>
      </w:pPr>
    </w:p>
    <w:p w:rsidR="006D256A" w:rsidRPr="005558F5" w:rsidRDefault="006D256A" w:rsidP="006D256A">
      <w:pPr>
        <w:pStyle w:val="1"/>
        <w:rPr>
          <w:sz w:val="28"/>
          <w:szCs w:val="28"/>
        </w:rPr>
      </w:pPr>
      <w:r w:rsidRPr="005558F5">
        <w:rPr>
          <w:sz w:val="28"/>
          <w:szCs w:val="28"/>
        </w:rPr>
        <w:t xml:space="preserve">ЗАДАЧА </w:t>
      </w:r>
      <w:r w:rsidR="005558F5" w:rsidRPr="005558F5">
        <w:rPr>
          <w:sz w:val="28"/>
          <w:szCs w:val="28"/>
        </w:rPr>
        <w:t>3</w:t>
      </w:r>
    </w:p>
    <w:p w:rsidR="005558F5" w:rsidRPr="005558F5" w:rsidRDefault="005558F5" w:rsidP="005558F5">
      <w:pPr>
        <w:jc w:val="center"/>
        <w:rPr>
          <w:sz w:val="28"/>
          <w:szCs w:val="28"/>
        </w:rPr>
      </w:pPr>
      <w:r w:rsidRPr="005558F5">
        <w:rPr>
          <w:b/>
          <w:sz w:val="28"/>
          <w:szCs w:val="28"/>
        </w:rPr>
        <w:t>Расчет определения уровня вибрации</w:t>
      </w:r>
    </w:p>
    <w:p w:rsidR="006D256A" w:rsidRPr="005558F5" w:rsidRDefault="006D256A" w:rsidP="006D256A">
      <w:pPr>
        <w:jc w:val="center"/>
        <w:rPr>
          <w:sz w:val="28"/>
          <w:szCs w:val="28"/>
        </w:rPr>
      </w:pPr>
    </w:p>
    <w:p w:rsidR="00626730" w:rsidRPr="00626730" w:rsidRDefault="00626730" w:rsidP="00626730">
      <w:pPr>
        <w:pStyle w:val="a3"/>
        <w:ind w:left="0"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Пульт управления оборудования установлен на перекрытии промышленного здания. От вибрации оборудования на перекрытии возникают вибрации, вредно действующие на здоровье оператора. В целях снижения уровня вибрации до допустимых величин, предусмотренных санитарными нормами; необходимо рассчитать пассивно-</w:t>
      </w:r>
      <w:proofErr w:type="spellStart"/>
      <w:r w:rsidRPr="00626730">
        <w:rPr>
          <w:sz w:val="28"/>
          <w:szCs w:val="28"/>
        </w:rPr>
        <w:t>виброизолированную</w:t>
      </w:r>
      <w:proofErr w:type="spellEnd"/>
      <w:r w:rsidRPr="00626730">
        <w:rPr>
          <w:sz w:val="28"/>
          <w:szCs w:val="28"/>
        </w:rPr>
        <w:t xml:space="preserve"> площадку, на которой должен находиться оператор.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 xml:space="preserve">По данным измерения установлено, что перекрытие колеблется с частотой </w:t>
      </w:r>
      <w:r w:rsidRPr="00626730">
        <w:rPr>
          <w:i/>
          <w:sz w:val="28"/>
          <w:szCs w:val="28"/>
        </w:rPr>
        <w:t>f</w:t>
      </w:r>
      <w:r w:rsidRPr="00626730">
        <w:rPr>
          <w:i/>
          <w:sz w:val="28"/>
          <w:szCs w:val="28"/>
          <w:vertAlign w:val="subscript"/>
        </w:rPr>
        <w:t>0</w:t>
      </w:r>
      <w:r w:rsidRPr="00626730">
        <w:rPr>
          <w:i/>
          <w:sz w:val="28"/>
          <w:szCs w:val="28"/>
        </w:rPr>
        <w:t xml:space="preserve">, Гц </w:t>
      </w:r>
      <w:r w:rsidRPr="00626730">
        <w:rPr>
          <w:sz w:val="28"/>
          <w:szCs w:val="28"/>
        </w:rPr>
        <w:t>и амплитудой</w:t>
      </w:r>
      <w:r w:rsidRPr="00626730">
        <w:rPr>
          <w:i/>
          <w:sz w:val="28"/>
          <w:szCs w:val="28"/>
        </w:rPr>
        <w:t xml:space="preserve"> </w:t>
      </w:r>
      <w:proofErr w:type="spellStart"/>
      <w:r w:rsidRPr="00626730">
        <w:rPr>
          <w:i/>
          <w:sz w:val="28"/>
          <w:szCs w:val="28"/>
        </w:rPr>
        <w:t>а</w:t>
      </w:r>
      <w:r w:rsidRPr="00626730">
        <w:rPr>
          <w:i/>
          <w:sz w:val="28"/>
          <w:szCs w:val="28"/>
          <w:vertAlign w:val="subscript"/>
        </w:rPr>
        <w:t>z</w:t>
      </w:r>
      <w:proofErr w:type="spellEnd"/>
      <w:r w:rsidRPr="00626730">
        <w:rPr>
          <w:sz w:val="28"/>
          <w:szCs w:val="28"/>
        </w:rPr>
        <w:t>, мм.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i/>
          <w:sz w:val="28"/>
          <w:szCs w:val="28"/>
        </w:rPr>
        <w:t xml:space="preserve"> </w:t>
      </w:r>
      <w:r w:rsidRPr="00626730">
        <w:rPr>
          <w:sz w:val="28"/>
          <w:szCs w:val="28"/>
        </w:rPr>
        <w:t>Исходные данные: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масса площадки Q</w:t>
      </w:r>
      <w:r w:rsidRPr="00626730">
        <w:rPr>
          <w:sz w:val="28"/>
          <w:szCs w:val="28"/>
          <w:vertAlign w:val="subscript"/>
        </w:rPr>
        <w:t>1</w:t>
      </w:r>
      <w:r w:rsidRPr="00626730">
        <w:rPr>
          <w:sz w:val="28"/>
          <w:szCs w:val="28"/>
        </w:rPr>
        <w:t>=240 кг и оператора Q</w:t>
      </w:r>
      <w:r w:rsidRPr="00626730">
        <w:rPr>
          <w:sz w:val="28"/>
          <w:szCs w:val="28"/>
          <w:vertAlign w:val="subscript"/>
        </w:rPr>
        <w:t>2</w:t>
      </w:r>
      <w:r w:rsidRPr="00626730">
        <w:rPr>
          <w:sz w:val="28"/>
          <w:szCs w:val="28"/>
        </w:rPr>
        <w:t xml:space="preserve"> =60 кг, общая масса Q=300 кг.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Задачу решить по варианту, номер которо</w:t>
      </w:r>
      <w:r w:rsidR="00155AC8">
        <w:rPr>
          <w:sz w:val="28"/>
          <w:szCs w:val="28"/>
        </w:rPr>
        <w:t xml:space="preserve">го совпадает с </w:t>
      </w:r>
      <w:r w:rsidRPr="00626730">
        <w:rPr>
          <w:sz w:val="28"/>
          <w:szCs w:val="28"/>
        </w:rPr>
        <w:t xml:space="preserve">последней цифрой </w:t>
      </w:r>
      <w:r w:rsidR="00155AC8">
        <w:rPr>
          <w:sz w:val="28"/>
          <w:szCs w:val="28"/>
        </w:rPr>
        <w:t>номера в списке группы</w:t>
      </w:r>
      <w:bookmarkStart w:id="0" w:name="_GoBack"/>
      <w:bookmarkEnd w:id="0"/>
      <w:r w:rsidRPr="00626730">
        <w:rPr>
          <w:sz w:val="28"/>
          <w:szCs w:val="28"/>
        </w:rPr>
        <w:t>:</w:t>
      </w:r>
    </w:p>
    <w:p w:rsidR="00626730" w:rsidRPr="00626730" w:rsidRDefault="00626730" w:rsidP="00626730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831"/>
        <w:gridCol w:w="832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626730" w:rsidRPr="00626730" w:rsidTr="002350B8">
        <w:trPr>
          <w:cantSplit/>
          <w:trHeight w:val="435"/>
        </w:trPr>
        <w:tc>
          <w:tcPr>
            <w:tcW w:w="1526" w:type="dxa"/>
            <w:vMerge w:val="restart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Исходные данные</w:t>
            </w:r>
          </w:p>
        </w:tc>
        <w:tc>
          <w:tcPr>
            <w:tcW w:w="8319" w:type="dxa"/>
            <w:gridSpan w:val="10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Варианты</w:t>
            </w:r>
          </w:p>
        </w:tc>
      </w:tr>
      <w:tr w:rsidR="00626730" w:rsidRPr="00626730" w:rsidTr="002350B8">
        <w:trPr>
          <w:cantSplit/>
          <w:trHeight w:val="361"/>
        </w:trPr>
        <w:tc>
          <w:tcPr>
            <w:tcW w:w="1526" w:type="dxa"/>
            <w:vMerge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1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2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3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4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5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6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7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8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9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</w:t>
            </w:r>
          </w:p>
        </w:tc>
      </w:tr>
      <w:tr w:rsidR="00626730" w:rsidRPr="00626730" w:rsidTr="002350B8">
        <w:tc>
          <w:tcPr>
            <w:tcW w:w="1526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f</w:t>
            </w:r>
            <w:r w:rsidRPr="00626730">
              <w:rPr>
                <w:sz w:val="28"/>
                <w:szCs w:val="28"/>
                <w:vertAlign w:val="subscript"/>
              </w:rPr>
              <w:t xml:space="preserve">0 </w:t>
            </w:r>
            <w:r w:rsidRPr="00626730">
              <w:rPr>
                <w:sz w:val="28"/>
                <w:szCs w:val="28"/>
              </w:rPr>
              <w:t>, Гц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proofErr w:type="spellStart"/>
            <w:r w:rsidRPr="00626730">
              <w:rPr>
                <w:sz w:val="28"/>
                <w:szCs w:val="28"/>
              </w:rPr>
              <w:t>a</w:t>
            </w:r>
            <w:r w:rsidRPr="00626730">
              <w:rPr>
                <w:sz w:val="28"/>
                <w:szCs w:val="28"/>
                <w:vertAlign w:val="subscript"/>
              </w:rPr>
              <w:t>z</w:t>
            </w:r>
            <w:proofErr w:type="spellEnd"/>
            <w:r w:rsidRPr="00626730">
              <w:rPr>
                <w:sz w:val="28"/>
                <w:szCs w:val="28"/>
              </w:rPr>
              <w:t xml:space="preserve"> , мм  </w:t>
            </w:r>
          </w:p>
        </w:tc>
        <w:tc>
          <w:tcPr>
            <w:tcW w:w="831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50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0,15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80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0,1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90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0,1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40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0,15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25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0,12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50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0,2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80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0,2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90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0,15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50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0,1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80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0,05</w:t>
            </w:r>
          </w:p>
        </w:tc>
      </w:tr>
    </w:tbl>
    <w:p w:rsidR="00626730" w:rsidRPr="00626730" w:rsidRDefault="00626730" w:rsidP="00626730">
      <w:pPr>
        <w:jc w:val="center"/>
        <w:rPr>
          <w:sz w:val="28"/>
          <w:szCs w:val="28"/>
        </w:rPr>
      </w:pPr>
    </w:p>
    <w:p w:rsidR="00626730" w:rsidRPr="00626730" w:rsidRDefault="00626730" w:rsidP="00626730">
      <w:pPr>
        <w:pStyle w:val="1"/>
        <w:rPr>
          <w:sz w:val="28"/>
          <w:szCs w:val="28"/>
        </w:rPr>
      </w:pPr>
      <w:r w:rsidRPr="00626730">
        <w:rPr>
          <w:sz w:val="28"/>
          <w:szCs w:val="28"/>
        </w:rPr>
        <w:t>Указания к решению задачи</w:t>
      </w:r>
    </w:p>
    <w:p w:rsidR="00626730" w:rsidRPr="00626730" w:rsidRDefault="00626730" w:rsidP="00626730">
      <w:pPr>
        <w:rPr>
          <w:sz w:val="28"/>
          <w:szCs w:val="28"/>
        </w:rPr>
      </w:pP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При решении задачи рекомендуется:</w:t>
      </w:r>
    </w:p>
    <w:p w:rsidR="00626730" w:rsidRPr="00626730" w:rsidRDefault="00626730" w:rsidP="00626730">
      <w:pPr>
        <w:pStyle w:val="2"/>
        <w:rPr>
          <w:sz w:val="28"/>
          <w:szCs w:val="28"/>
        </w:rPr>
      </w:pPr>
      <w:r w:rsidRPr="00626730">
        <w:rPr>
          <w:sz w:val="28"/>
          <w:szCs w:val="28"/>
        </w:rPr>
        <w:t>1) Колебательная скорость (скорость вибрации) перекрытия определяется по формуле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12"/>
          <w:sz w:val="28"/>
          <w:szCs w:val="28"/>
        </w:rPr>
        <w:object w:dxaOrig="22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pt;height:18.75pt" o:ole="" fillcolor="window">
            <v:imagedata r:id="rId5" o:title=""/>
          </v:shape>
          <o:OLEObject Type="Embed" ProgID="Equation.3" ShapeID="_x0000_i1025" DrawAspect="Content" ObjectID="_1674046171" r:id="rId6"/>
        </w:object>
      </w:r>
    </w:p>
    <w:p w:rsidR="00626730" w:rsidRPr="00626730" w:rsidRDefault="00626730" w:rsidP="00626730">
      <w:pPr>
        <w:jc w:val="both"/>
        <w:rPr>
          <w:sz w:val="28"/>
          <w:szCs w:val="28"/>
        </w:rPr>
      </w:pPr>
      <w:r w:rsidRPr="00626730">
        <w:rPr>
          <w:sz w:val="28"/>
          <w:szCs w:val="28"/>
        </w:rPr>
        <w:t>где f</w:t>
      </w:r>
      <w:r w:rsidRPr="00626730">
        <w:rPr>
          <w:sz w:val="28"/>
          <w:szCs w:val="28"/>
          <w:vertAlign w:val="subscript"/>
        </w:rPr>
        <w:t>0</w:t>
      </w:r>
      <w:r w:rsidRPr="00626730">
        <w:rPr>
          <w:sz w:val="28"/>
          <w:szCs w:val="28"/>
        </w:rPr>
        <w:t xml:space="preserve"> – частота вынужденных колебаний перекрытия, Гц;</w:t>
      </w:r>
    </w:p>
    <w:p w:rsidR="00626730" w:rsidRPr="00626730" w:rsidRDefault="00626730" w:rsidP="00626730">
      <w:pPr>
        <w:tabs>
          <w:tab w:val="left" w:pos="426"/>
        </w:tabs>
        <w:jc w:val="both"/>
        <w:rPr>
          <w:sz w:val="28"/>
          <w:szCs w:val="28"/>
        </w:rPr>
      </w:pPr>
      <w:r w:rsidRPr="00626730">
        <w:rPr>
          <w:sz w:val="28"/>
          <w:szCs w:val="28"/>
        </w:rPr>
        <w:tab/>
      </w:r>
      <w:proofErr w:type="spellStart"/>
      <w:r w:rsidRPr="00626730">
        <w:rPr>
          <w:sz w:val="28"/>
          <w:szCs w:val="28"/>
        </w:rPr>
        <w:t>а</w:t>
      </w:r>
      <w:r w:rsidRPr="00626730">
        <w:rPr>
          <w:sz w:val="28"/>
          <w:szCs w:val="28"/>
          <w:vertAlign w:val="subscript"/>
        </w:rPr>
        <w:t>z</w:t>
      </w:r>
      <w:proofErr w:type="spellEnd"/>
      <w:r w:rsidRPr="00626730">
        <w:rPr>
          <w:sz w:val="28"/>
          <w:szCs w:val="28"/>
        </w:rPr>
        <w:t xml:space="preserve"> – фактическая амплитуда колебаний основания, мм;</w:t>
      </w:r>
    </w:p>
    <w:p w:rsidR="00626730" w:rsidRPr="00626730" w:rsidRDefault="00626730" w:rsidP="00626730">
      <w:pPr>
        <w:pStyle w:val="2"/>
        <w:tabs>
          <w:tab w:val="left" w:pos="426"/>
        </w:tabs>
        <w:rPr>
          <w:sz w:val="28"/>
          <w:szCs w:val="28"/>
        </w:rPr>
      </w:pPr>
      <w:r w:rsidRPr="00626730">
        <w:rPr>
          <w:sz w:val="28"/>
          <w:szCs w:val="28"/>
        </w:rPr>
        <w:t>2) Определить допустимую величину коле</w:t>
      </w:r>
      <w:r w:rsidR="00155AC8">
        <w:rPr>
          <w:sz w:val="28"/>
          <w:szCs w:val="28"/>
        </w:rPr>
        <w:t>бательной скорости по таблице 1</w:t>
      </w:r>
      <w:r w:rsidRPr="00626730">
        <w:rPr>
          <w:sz w:val="28"/>
          <w:szCs w:val="28"/>
        </w:rPr>
        <w:t>, сравнить с подсчитанной и сделать вывод о необходимости применения пассивно-</w:t>
      </w:r>
      <w:proofErr w:type="spellStart"/>
      <w:r w:rsidRPr="00626730">
        <w:rPr>
          <w:sz w:val="28"/>
          <w:szCs w:val="28"/>
        </w:rPr>
        <w:t>виброизоляционной</w:t>
      </w:r>
      <w:proofErr w:type="spellEnd"/>
      <w:r w:rsidRPr="00626730">
        <w:rPr>
          <w:sz w:val="28"/>
          <w:szCs w:val="28"/>
        </w:rPr>
        <w:t xml:space="preserve"> площадки.</w:t>
      </w:r>
    </w:p>
    <w:p w:rsidR="00626730" w:rsidRPr="00626730" w:rsidRDefault="00626730" w:rsidP="00626730">
      <w:pPr>
        <w:tabs>
          <w:tab w:val="left" w:pos="426"/>
        </w:tabs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3) Определение коэффициента виброизоляции по формуле</w:t>
      </w:r>
    </w:p>
    <w:p w:rsidR="00626730" w:rsidRPr="00626730" w:rsidRDefault="00626730" w:rsidP="00626730">
      <w:pPr>
        <w:tabs>
          <w:tab w:val="left" w:pos="426"/>
        </w:tabs>
        <w:jc w:val="center"/>
        <w:rPr>
          <w:sz w:val="28"/>
          <w:szCs w:val="28"/>
        </w:rPr>
      </w:pPr>
      <w:r w:rsidRPr="00626730">
        <w:rPr>
          <w:position w:val="-34"/>
          <w:sz w:val="28"/>
          <w:szCs w:val="28"/>
        </w:rPr>
        <w:object w:dxaOrig="980" w:dyaOrig="800">
          <v:shape id="_x0000_i1026" type="#_x0000_t75" style="width:48.75pt;height:39.75pt" o:ole="" fillcolor="window">
            <v:imagedata r:id="rId7" o:title=""/>
          </v:shape>
          <o:OLEObject Type="Embed" ProgID="Equation.3" ShapeID="_x0000_i1026" DrawAspect="Content" ObjectID="_1674046172" r:id="rId8"/>
        </w:object>
      </w:r>
    </w:p>
    <w:p w:rsidR="00626730" w:rsidRPr="00626730" w:rsidRDefault="00626730" w:rsidP="00626730">
      <w:pPr>
        <w:tabs>
          <w:tab w:val="left" w:pos="426"/>
        </w:tabs>
        <w:jc w:val="both"/>
        <w:rPr>
          <w:sz w:val="28"/>
          <w:szCs w:val="28"/>
        </w:rPr>
      </w:pPr>
      <w:r w:rsidRPr="00626730">
        <w:rPr>
          <w:sz w:val="28"/>
          <w:szCs w:val="28"/>
        </w:rPr>
        <w:t>где а</w:t>
      </w:r>
      <w:r w:rsidRPr="00626730">
        <w:rPr>
          <w:sz w:val="28"/>
          <w:szCs w:val="28"/>
          <w:vertAlign w:val="subscript"/>
        </w:rPr>
        <w:t>п</w:t>
      </w:r>
      <w:r w:rsidRPr="00626730">
        <w:rPr>
          <w:sz w:val="28"/>
          <w:szCs w:val="28"/>
        </w:rPr>
        <w:t xml:space="preserve"> – принять по СН или, как часто применяется при расчетах, а</w:t>
      </w:r>
      <w:r w:rsidRPr="00626730">
        <w:rPr>
          <w:sz w:val="28"/>
          <w:szCs w:val="28"/>
          <w:vertAlign w:val="subscript"/>
        </w:rPr>
        <w:t>п</w:t>
      </w:r>
      <w:r w:rsidRPr="00626730">
        <w:rPr>
          <w:sz w:val="28"/>
          <w:szCs w:val="28"/>
        </w:rPr>
        <w:t xml:space="preserve"> = 0,002 мм, что ниже рекомендуемой по СН.</w:t>
      </w:r>
    </w:p>
    <w:p w:rsidR="00626730" w:rsidRPr="00626730" w:rsidRDefault="00626730" w:rsidP="00626730">
      <w:pPr>
        <w:tabs>
          <w:tab w:val="left" w:pos="426"/>
        </w:tabs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4) Определение частоты свободных (собственных) вертикальных колебаний площадки по формуле</w:t>
      </w:r>
    </w:p>
    <w:p w:rsidR="00626730" w:rsidRPr="00626730" w:rsidRDefault="00626730" w:rsidP="00626730">
      <w:pPr>
        <w:tabs>
          <w:tab w:val="left" w:pos="426"/>
        </w:tabs>
        <w:jc w:val="center"/>
        <w:rPr>
          <w:sz w:val="28"/>
          <w:szCs w:val="28"/>
        </w:rPr>
      </w:pPr>
      <w:r w:rsidRPr="00626730">
        <w:rPr>
          <w:position w:val="-38"/>
          <w:sz w:val="28"/>
          <w:szCs w:val="28"/>
        </w:rPr>
        <w:object w:dxaOrig="2140" w:dyaOrig="840">
          <v:shape id="_x0000_i1027" type="#_x0000_t75" style="width:107.25pt;height:42pt" o:ole="" fillcolor="window">
            <v:imagedata r:id="rId9" o:title=""/>
          </v:shape>
          <o:OLEObject Type="Embed" ProgID="Equation.3" ShapeID="_x0000_i1027" DrawAspect="Content" ObjectID="_1674046173" r:id="rId10"/>
        </w:objec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lastRenderedPageBreak/>
        <w:t>5) Определение суммарной жесткости пружин площадки по формуле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28"/>
          <w:sz w:val="28"/>
          <w:szCs w:val="28"/>
        </w:rPr>
        <w:object w:dxaOrig="2040" w:dyaOrig="760">
          <v:shape id="_x0000_i1028" type="#_x0000_t75" style="width:102pt;height:38.25pt" o:ole="" fillcolor="window">
            <v:imagedata r:id="rId11" o:title=""/>
          </v:shape>
          <o:OLEObject Type="Embed" ProgID="Equation.3" ShapeID="_x0000_i1028" DrawAspect="Content" ObjectID="_1674046174" r:id="rId12"/>
        </w:objec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6) Определение статической осадки всех пружин по формуле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30"/>
          <w:sz w:val="28"/>
          <w:szCs w:val="28"/>
        </w:rPr>
        <w:object w:dxaOrig="1420" w:dyaOrig="680">
          <v:shape id="_x0000_i1029" type="#_x0000_t75" style="width:71.25pt;height:33.75pt" o:ole="" fillcolor="window">
            <v:imagedata r:id="rId13" o:title=""/>
          </v:shape>
          <o:OLEObject Type="Embed" ProgID="Equation.3" ShapeID="_x0000_i1029" DrawAspect="Content" ObjectID="_1674046175" r:id="rId14"/>
        </w:object>
      </w:r>
    </w:p>
    <w:p w:rsidR="00626730" w:rsidRPr="00626730" w:rsidRDefault="00626730" w:rsidP="00626730">
      <w:pPr>
        <w:pStyle w:val="2"/>
        <w:rPr>
          <w:sz w:val="28"/>
          <w:szCs w:val="28"/>
        </w:rPr>
      </w:pPr>
      <w:r w:rsidRPr="00626730">
        <w:rPr>
          <w:sz w:val="28"/>
          <w:szCs w:val="28"/>
        </w:rPr>
        <w:t>7) Определение жесткости одного амортизатора: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28"/>
          <w:sz w:val="28"/>
          <w:szCs w:val="28"/>
        </w:rPr>
        <w:object w:dxaOrig="1760" w:dyaOrig="720">
          <v:shape id="_x0000_i1030" type="#_x0000_t75" style="width:87.75pt;height:36pt" o:ole="" fillcolor="window">
            <v:imagedata r:id="rId15" o:title=""/>
          </v:shape>
          <o:OLEObject Type="Embed" ProgID="Equation.3" ShapeID="_x0000_i1030" DrawAspect="Content" ObjectID="_1674046176" r:id="rId16"/>
        </w:object>
      </w:r>
    </w:p>
    <w:p w:rsidR="00626730" w:rsidRPr="00626730" w:rsidRDefault="00626730" w:rsidP="00626730">
      <w:pPr>
        <w:jc w:val="both"/>
        <w:rPr>
          <w:sz w:val="28"/>
          <w:szCs w:val="28"/>
        </w:rPr>
      </w:pPr>
      <w:r w:rsidRPr="00626730">
        <w:rPr>
          <w:sz w:val="28"/>
          <w:szCs w:val="28"/>
        </w:rPr>
        <w:t>где n = 8, т.е. принять 8 амортизаторов.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8) Определение нагрузки на одну пружину по формуле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34"/>
          <w:sz w:val="28"/>
          <w:szCs w:val="28"/>
        </w:rPr>
        <w:object w:dxaOrig="4060" w:dyaOrig="780">
          <v:shape id="_x0000_i1031" type="#_x0000_t75" style="width:203.25pt;height:39pt" o:ole="" fillcolor="window">
            <v:imagedata r:id="rId17" o:title=""/>
          </v:shape>
          <o:OLEObject Type="Embed" ProgID="Equation.3" ShapeID="_x0000_i1031" DrawAspect="Content" ObjectID="_1674046177" r:id="rId18"/>
        </w:object>
      </w:r>
    </w:p>
    <w:p w:rsidR="00626730" w:rsidRPr="00626730" w:rsidRDefault="00626730" w:rsidP="00626730">
      <w:pPr>
        <w:jc w:val="both"/>
        <w:rPr>
          <w:sz w:val="28"/>
          <w:szCs w:val="28"/>
        </w:rPr>
      </w:pPr>
      <w:r w:rsidRPr="00626730">
        <w:rPr>
          <w:sz w:val="28"/>
          <w:szCs w:val="28"/>
        </w:rPr>
        <w:t>где n</w:t>
      </w:r>
      <w:r w:rsidRPr="00626730">
        <w:rPr>
          <w:sz w:val="28"/>
          <w:szCs w:val="28"/>
          <w:vertAlign w:val="subscript"/>
        </w:rPr>
        <w:t>1</w:t>
      </w:r>
      <w:r w:rsidRPr="00626730">
        <w:rPr>
          <w:sz w:val="28"/>
          <w:szCs w:val="28"/>
        </w:rPr>
        <w:t xml:space="preserve"> = 2, допускаем, что масса оператора распределяется на две пружины.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9) Определить диаметр прутка пружины по формуле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34"/>
          <w:sz w:val="28"/>
          <w:szCs w:val="28"/>
        </w:rPr>
        <w:object w:dxaOrig="2120" w:dyaOrig="859">
          <v:shape id="_x0000_i1032" type="#_x0000_t75" style="width:105.75pt;height:42.75pt" o:ole="" fillcolor="window">
            <v:imagedata r:id="rId19" o:title=""/>
          </v:shape>
          <o:OLEObject Type="Embed" ProgID="Equation.3" ShapeID="_x0000_i1032" DrawAspect="Content" ObjectID="_1674046178" r:id="rId20"/>
        </w:object>
      </w:r>
    </w:p>
    <w:p w:rsidR="00626730" w:rsidRPr="00626730" w:rsidRDefault="00626730" w:rsidP="00626730">
      <w:pPr>
        <w:jc w:val="both"/>
        <w:rPr>
          <w:sz w:val="28"/>
          <w:szCs w:val="28"/>
        </w:rPr>
      </w:pPr>
      <w:r w:rsidRPr="00626730">
        <w:rPr>
          <w:sz w:val="28"/>
          <w:szCs w:val="28"/>
        </w:rPr>
        <w:t>где</w:t>
      </w:r>
      <w:proofErr w:type="gramStart"/>
      <w:r w:rsidRPr="00626730">
        <w:rPr>
          <w:sz w:val="28"/>
          <w:szCs w:val="28"/>
        </w:rPr>
        <w:t xml:space="preserve"> К</w:t>
      </w:r>
      <w:proofErr w:type="gramEnd"/>
      <w:r w:rsidRPr="00626730">
        <w:rPr>
          <w:sz w:val="28"/>
          <w:szCs w:val="28"/>
        </w:rPr>
        <w:t xml:space="preserve"> = 1,18, коэффициент определяется по графику в зависимости от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28"/>
          <w:sz w:val="28"/>
          <w:szCs w:val="28"/>
        </w:rPr>
        <w:object w:dxaOrig="1260" w:dyaOrig="720">
          <v:shape id="_x0000_i1033" type="#_x0000_t75" style="width:63pt;height:36pt" o:ole="" fillcolor="window">
            <v:imagedata r:id="rId21" o:title=""/>
          </v:shape>
          <o:OLEObject Type="Embed" ProgID="Equation.3" ShapeID="_x0000_i1033" DrawAspect="Content" ObjectID="_1674046179" r:id="rId22"/>
        </w:objec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величиной 8 задаемся; D – средний диаметр пружины, [</w:t>
      </w:r>
      <w:r w:rsidRPr="00626730">
        <w:rPr>
          <w:position w:val="-6"/>
          <w:sz w:val="28"/>
          <w:szCs w:val="28"/>
        </w:rPr>
        <w:object w:dxaOrig="200" w:dyaOrig="220">
          <v:shape id="_x0000_i1034" type="#_x0000_t75" style="width:9.75pt;height:11.25pt" o:ole="" fillcolor="window">
            <v:imagedata r:id="rId23" o:title=""/>
          </v:shape>
          <o:OLEObject Type="Embed" ProgID="Equation.3" ShapeID="_x0000_i1034" DrawAspect="Content" ObjectID="_1674046180" r:id="rId24"/>
        </w:object>
      </w:r>
      <w:r w:rsidRPr="00626730">
        <w:rPr>
          <w:sz w:val="28"/>
          <w:szCs w:val="28"/>
        </w:rPr>
        <w:t>] = 4500 кг/см</w:t>
      </w:r>
      <w:proofErr w:type="gramStart"/>
      <w:r w:rsidRPr="00626730">
        <w:rPr>
          <w:sz w:val="28"/>
          <w:szCs w:val="28"/>
          <w:vertAlign w:val="superscript"/>
        </w:rPr>
        <w:t>2</w:t>
      </w:r>
      <w:proofErr w:type="gramEnd"/>
      <w:r w:rsidRPr="00626730">
        <w:rPr>
          <w:sz w:val="28"/>
          <w:szCs w:val="28"/>
        </w:rPr>
        <w:t xml:space="preserve"> – допустимое напряжение на срез.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10) Расчетный диаметр d прутка пружины округлить до диаметра d</w:t>
      </w:r>
      <w:r w:rsidRPr="00626730">
        <w:rPr>
          <w:sz w:val="28"/>
          <w:szCs w:val="28"/>
          <w:vertAlign w:val="subscript"/>
        </w:rPr>
        <w:t>1</w:t>
      </w:r>
      <w:r w:rsidRPr="00626730">
        <w:rPr>
          <w:sz w:val="28"/>
          <w:szCs w:val="28"/>
        </w:rPr>
        <w:t>, принятого в ГОСТе на пружинную проволоку, и проверить напряжение на срез в прутке по формуле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34"/>
          <w:sz w:val="28"/>
          <w:szCs w:val="28"/>
        </w:rPr>
        <w:object w:dxaOrig="2120" w:dyaOrig="780">
          <v:shape id="_x0000_i1035" type="#_x0000_t75" style="width:105.75pt;height:39pt" o:ole="" fillcolor="window">
            <v:imagedata r:id="rId25" o:title=""/>
          </v:shape>
          <o:OLEObject Type="Embed" ProgID="Equation.3" ShapeID="_x0000_i1035" DrawAspect="Content" ObjectID="_1674046181" r:id="rId26"/>
        </w:objec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11) Определение числа рабочих витков пружины по формуле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34"/>
          <w:sz w:val="28"/>
          <w:szCs w:val="28"/>
        </w:rPr>
        <w:object w:dxaOrig="1560" w:dyaOrig="780">
          <v:shape id="_x0000_i1036" type="#_x0000_t75" style="width:78pt;height:39pt" o:ole="" fillcolor="window">
            <v:imagedata r:id="rId27" o:title=""/>
          </v:shape>
          <o:OLEObject Type="Embed" ProgID="Equation.3" ShapeID="_x0000_i1036" DrawAspect="Content" ObjectID="_1674046182" r:id="rId28"/>
        </w:object>
      </w:r>
    </w:p>
    <w:p w:rsidR="00626730" w:rsidRPr="00626730" w:rsidRDefault="00626730" w:rsidP="00626730">
      <w:pPr>
        <w:jc w:val="both"/>
        <w:rPr>
          <w:sz w:val="28"/>
          <w:szCs w:val="28"/>
        </w:rPr>
      </w:pPr>
      <w:r w:rsidRPr="00626730">
        <w:rPr>
          <w:sz w:val="28"/>
          <w:szCs w:val="28"/>
        </w:rPr>
        <w:t>где G = 8*10</w:t>
      </w:r>
      <w:r w:rsidRPr="00626730">
        <w:rPr>
          <w:sz w:val="28"/>
          <w:szCs w:val="28"/>
          <w:vertAlign w:val="superscript"/>
        </w:rPr>
        <w:t>5</w:t>
      </w:r>
      <w:r w:rsidRPr="00626730">
        <w:rPr>
          <w:sz w:val="28"/>
          <w:szCs w:val="28"/>
        </w:rPr>
        <w:t xml:space="preserve"> кг/см</w:t>
      </w:r>
      <w:r w:rsidRPr="00626730">
        <w:rPr>
          <w:sz w:val="28"/>
          <w:szCs w:val="28"/>
          <w:vertAlign w:val="superscript"/>
        </w:rPr>
        <w:t>2</w:t>
      </w:r>
      <w:r w:rsidRPr="00626730">
        <w:rPr>
          <w:sz w:val="28"/>
          <w:szCs w:val="28"/>
        </w:rPr>
        <w:t xml:space="preserve"> – модуль упругости на сдвиг для стали.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12) Определение полного числа витков пружины: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sz w:val="28"/>
          <w:szCs w:val="28"/>
        </w:rPr>
        <w:t>i = i</w:t>
      </w:r>
      <w:r w:rsidRPr="00626730">
        <w:rPr>
          <w:sz w:val="28"/>
          <w:szCs w:val="28"/>
          <w:vertAlign w:val="subscript"/>
        </w:rPr>
        <w:t>1</w:t>
      </w:r>
      <w:r w:rsidRPr="00626730">
        <w:rPr>
          <w:sz w:val="28"/>
          <w:szCs w:val="28"/>
        </w:rPr>
        <w:t xml:space="preserve"> + i</w:t>
      </w:r>
      <w:r w:rsidRPr="00626730">
        <w:rPr>
          <w:sz w:val="28"/>
          <w:szCs w:val="28"/>
          <w:vertAlign w:val="subscript"/>
        </w:rPr>
        <w:t>2</w:t>
      </w:r>
      <w:r w:rsidRPr="00626730">
        <w:rPr>
          <w:sz w:val="28"/>
          <w:szCs w:val="28"/>
        </w:rPr>
        <w:t>,</w:t>
      </w:r>
    </w:p>
    <w:p w:rsidR="00626730" w:rsidRPr="00626730" w:rsidRDefault="00626730" w:rsidP="00626730">
      <w:pPr>
        <w:jc w:val="both"/>
        <w:rPr>
          <w:sz w:val="28"/>
          <w:szCs w:val="28"/>
        </w:rPr>
      </w:pPr>
      <w:r w:rsidRPr="00626730">
        <w:rPr>
          <w:sz w:val="28"/>
          <w:szCs w:val="28"/>
        </w:rPr>
        <w:t>где i</w:t>
      </w:r>
      <w:r w:rsidRPr="00626730">
        <w:rPr>
          <w:sz w:val="28"/>
          <w:szCs w:val="28"/>
          <w:vertAlign w:val="subscript"/>
        </w:rPr>
        <w:t>2</w:t>
      </w:r>
      <w:r w:rsidRPr="00626730">
        <w:rPr>
          <w:sz w:val="28"/>
          <w:szCs w:val="28"/>
        </w:rPr>
        <w:t xml:space="preserve"> – число нерабочих витков, определяется i</w:t>
      </w:r>
      <w:r w:rsidRPr="00626730">
        <w:rPr>
          <w:sz w:val="28"/>
          <w:szCs w:val="28"/>
          <w:vertAlign w:val="subscript"/>
        </w:rPr>
        <w:t>2</w:t>
      </w:r>
      <w:r w:rsidRPr="00626730">
        <w:rPr>
          <w:sz w:val="28"/>
          <w:szCs w:val="28"/>
        </w:rPr>
        <w:t xml:space="preserve"> = 1,5 при i</w:t>
      </w:r>
      <w:r w:rsidRPr="00626730">
        <w:rPr>
          <w:sz w:val="28"/>
          <w:szCs w:val="28"/>
          <w:vertAlign w:val="subscript"/>
        </w:rPr>
        <w:t>1</w:t>
      </w:r>
      <w:r w:rsidRPr="00626730">
        <w:rPr>
          <w:sz w:val="28"/>
          <w:szCs w:val="28"/>
        </w:rPr>
        <w:t>&lt;7 и i</w:t>
      </w:r>
      <w:r w:rsidRPr="00626730">
        <w:rPr>
          <w:sz w:val="28"/>
          <w:szCs w:val="28"/>
          <w:vertAlign w:val="subscript"/>
        </w:rPr>
        <w:t>2</w:t>
      </w:r>
      <w:r w:rsidRPr="00626730">
        <w:rPr>
          <w:sz w:val="28"/>
          <w:szCs w:val="28"/>
        </w:rPr>
        <w:t xml:space="preserve"> = 2 при i</w:t>
      </w:r>
      <w:r w:rsidRPr="00626730">
        <w:rPr>
          <w:sz w:val="28"/>
          <w:szCs w:val="28"/>
          <w:vertAlign w:val="subscript"/>
        </w:rPr>
        <w:t>1</w:t>
      </w:r>
      <w:r w:rsidRPr="00626730">
        <w:rPr>
          <w:sz w:val="28"/>
          <w:szCs w:val="28"/>
        </w:rPr>
        <w:t xml:space="preserve"> </w:t>
      </w:r>
      <w:r w:rsidRPr="00626730">
        <w:rPr>
          <w:position w:val="-4"/>
          <w:sz w:val="28"/>
          <w:szCs w:val="28"/>
        </w:rPr>
        <w:object w:dxaOrig="200" w:dyaOrig="240">
          <v:shape id="_x0000_i1037" type="#_x0000_t75" style="width:9.75pt;height:12pt" o:ole="" fillcolor="window">
            <v:imagedata r:id="rId29" o:title=""/>
          </v:shape>
          <o:OLEObject Type="Embed" ProgID="Equation.3" ShapeID="_x0000_i1037" DrawAspect="Content" ObjectID="_1674046183" r:id="rId30"/>
        </w:object>
      </w:r>
      <w:r w:rsidRPr="00626730">
        <w:rPr>
          <w:sz w:val="28"/>
          <w:szCs w:val="28"/>
        </w:rPr>
        <w:t xml:space="preserve"> 7.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13) Определение шага витка h = 0,25 D, см.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14) Определение высоты ненагруженной пружины Н</w:t>
      </w:r>
      <w:proofErr w:type="gramStart"/>
      <w:r w:rsidRPr="00626730">
        <w:rPr>
          <w:sz w:val="28"/>
          <w:szCs w:val="28"/>
          <w:vertAlign w:val="subscript"/>
        </w:rPr>
        <w:t>0</w:t>
      </w:r>
      <w:proofErr w:type="gramEnd"/>
      <w:r w:rsidRPr="00626730">
        <w:rPr>
          <w:sz w:val="28"/>
          <w:szCs w:val="28"/>
        </w:rPr>
        <w:t xml:space="preserve"> = </w:t>
      </w:r>
      <w:proofErr w:type="spellStart"/>
      <w:r w:rsidRPr="00626730">
        <w:rPr>
          <w:sz w:val="28"/>
          <w:szCs w:val="28"/>
        </w:rPr>
        <w:t>ih</w:t>
      </w:r>
      <w:proofErr w:type="spellEnd"/>
      <w:r w:rsidRPr="00626730">
        <w:rPr>
          <w:sz w:val="28"/>
          <w:szCs w:val="28"/>
        </w:rPr>
        <w:t xml:space="preserve"> + (i</w:t>
      </w:r>
      <w:r w:rsidRPr="00626730">
        <w:rPr>
          <w:sz w:val="28"/>
          <w:szCs w:val="28"/>
          <w:vertAlign w:val="subscript"/>
        </w:rPr>
        <w:t>2</w:t>
      </w:r>
      <w:r w:rsidRPr="00626730">
        <w:rPr>
          <w:sz w:val="28"/>
          <w:szCs w:val="28"/>
        </w:rPr>
        <w:t xml:space="preserve"> – 0,5)d</w:t>
      </w:r>
      <w:r w:rsidRPr="00626730">
        <w:rPr>
          <w:sz w:val="28"/>
          <w:szCs w:val="28"/>
          <w:vertAlign w:val="subscript"/>
        </w:rPr>
        <w:t>1</w:t>
      </w:r>
      <w:r w:rsidRPr="00626730">
        <w:rPr>
          <w:sz w:val="28"/>
          <w:szCs w:val="28"/>
        </w:rPr>
        <w:t>, см.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15) В результате расчета должно быть Н</w:t>
      </w:r>
      <w:proofErr w:type="gramStart"/>
      <w:r w:rsidRPr="00626730">
        <w:rPr>
          <w:sz w:val="28"/>
          <w:szCs w:val="28"/>
          <w:vertAlign w:val="subscript"/>
        </w:rPr>
        <w:t>0</w:t>
      </w:r>
      <w:proofErr w:type="gramEnd"/>
      <w:r w:rsidRPr="00626730">
        <w:rPr>
          <w:sz w:val="28"/>
          <w:szCs w:val="28"/>
        </w:rPr>
        <w:t>/D</w:t>
      </w:r>
      <w:r w:rsidRPr="00626730">
        <w:rPr>
          <w:position w:val="-4"/>
          <w:sz w:val="28"/>
          <w:szCs w:val="28"/>
        </w:rPr>
        <w:object w:dxaOrig="200" w:dyaOrig="240">
          <v:shape id="_x0000_i1038" type="#_x0000_t75" style="width:9.75pt;height:12pt" o:ole="" fillcolor="window">
            <v:imagedata r:id="rId31" o:title=""/>
          </v:shape>
          <o:OLEObject Type="Embed" ProgID="Equation.3" ShapeID="_x0000_i1038" DrawAspect="Content" ObjectID="_1674046184" r:id="rId32"/>
        </w:object>
      </w:r>
      <w:r w:rsidRPr="00626730">
        <w:rPr>
          <w:sz w:val="28"/>
          <w:szCs w:val="28"/>
        </w:rPr>
        <w:t xml:space="preserve"> 1,5</w:t>
      </w:r>
    </w:p>
    <w:p w:rsidR="007A66DB" w:rsidRPr="00626730" w:rsidRDefault="007A66DB" w:rsidP="00626730">
      <w:pPr>
        <w:ind w:firstLine="851"/>
        <w:jc w:val="both"/>
        <w:rPr>
          <w:sz w:val="28"/>
          <w:szCs w:val="28"/>
        </w:rPr>
      </w:pPr>
    </w:p>
    <w:sectPr w:rsidR="007A66DB" w:rsidRPr="006267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56A"/>
    <w:rsid w:val="00155AC8"/>
    <w:rsid w:val="0035781C"/>
    <w:rsid w:val="005558F5"/>
    <w:rsid w:val="00626730"/>
    <w:rsid w:val="006D256A"/>
    <w:rsid w:val="007A66DB"/>
    <w:rsid w:val="007F48E1"/>
    <w:rsid w:val="00B02FE9"/>
    <w:rsid w:val="00DE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5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D256A"/>
    <w:pPr>
      <w:keepNext/>
      <w:jc w:val="center"/>
      <w:outlineLvl w:val="0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256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rsid w:val="006D256A"/>
    <w:pPr>
      <w:ind w:firstLine="851"/>
      <w:jc w:val="both"/>
    </w:pPr>
    <w:rPr>
      <w:sz w:val="24"/>
    </w:rPr>
  </w:style>
  <w:style w:type="character" w:customStyle="1" w:styleId="20">
    <w:name w:val="Основной текст с отступом 2 Знак"/>
    <w:basedOn w:val="a0"/>
    <w:link w:val="2"/>
    <w:semiHidden/>
    <w:rsid w:val="006D256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62673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62673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5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D256A"/>
    <w:pPr>
      <w:keepNext/>
      <w:jc w:val="center"/>
      <w:outlineLvl w:val="0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256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rsid w:val="006D256A"/>
    <w:pPr>
      <w:ind w:firstLine="851"/>
      <w:jc w:val="both"/>
    </w:pPr>
    <w:rPr>
      <w:sz w:val="24"/>
    </w:rPr>
  </w:style>
  <w:style w:type="character" w:customStyle="1" w:styleId="20">
    <w:name w:val="Основной текст с отступом 2 Знак"/>
    <w:basedOn w:val="a0"/>
    <w:link w:val="2"/>
    <w:semiHidden/>
    <w:rsid w:val="006D256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62673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62673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RePack by Diakov</cp:lastModifiedBy>
  <cp:revision>4</cp:revision>
  <dcterms:created xsi:type="dcterms:W3CDTF">2021-02-02T10:07:00Z</dcterms:created>
  <dcterms:modified xsi:type="dcterms:W3CDTF">2021-02-05T10:03:00Z</dcterms:modified>
</cp:coreProperties>
</file>